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 w:eastAsia="Times New Roman"/>
          <w:bCs/>
          <w:iCs/>
          <w:sz w:val="24"/>
          <w:szCs w:val="28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6257" cy="754377"/>
                <wp:effectExtent l="0" t="0" r="0" b="7617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56260" cy="754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8pt;height:59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282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283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  МІСЬКА   РАДА</w:t>
      </w:r>
      <w:r/>
    </w:p>
    <w:p>
      <w:pPr>
        <w:pStyle w:val="283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283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</w:rPr>
        <w:t xml:space="preserve">тридцять шоста </w:t>
      </w:r>
      <w:bookmarkStart w:id="0" w:name="_GoBack"/>
      <w:r/>
      <w:bookmarkEnd w:id="0"/>
      <w:r>
        <w:rPr>
          <w:b/>
          <w:bCs/>
          <w:color w:val="000000"/>
          <w:sz w:val="28"/>
          <w:szCs w:val="28"/>
        </w:rPr>
        <w:t xml:space="preserve">сесія сьомого скликання)</w:t>
      </w:r>
      <w:r/>
    </w:p>
    <w:p>
      <w:pPr>
        <w:pStyle w:val="283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РІШЕННЯ </w:t>
      </w:r>
      <w:r/>
    </w:p>
    <w:p>
      <w:pPr>
        <w:pStyle w:val="283"/>
        <w:jc w:val="both"/>
        <w:spacing w:after="200" w:afterAutospacing="0" w:before="0" w:beforeAutospacing="0"/>
        <w:widowControl w:val="off"/>
        <w:tabs>
          <w:tab w:val="left" w:pos="4394" w:leader="none"/>
        </w:tabs>
        <w:rPr>
          <w:b w:val="false"/>
        </w:rPr>
      </w:pPr>
      <w:r>
        <w:rPr>
          <w:b w:val="false"/>
          <w:bCs/>
          <w:color w:val="000000"/>
          <w:sz w:val="28"/>
          <w:szCs w:val="28"/>
        </w:rPr>
        <w:t xml:space="preserve">26 грудня 2019 року</w:t>
      </w:r>
      <w:r>
        <w:rPr>
          <w:b w:val="false"/>
          <w:bCs/>
          <w:color w:val="000000"/>
          <w:sz w:val="28"/>
          <w:szCs w:val="28"/>
        </w:rPr>
        <w:tab/>
        <w:t xml:space="preserve">№697</w:t>
      </w:r>
      <w:r>
        <w:rPr>
          <w:b w:val="false"/>
        </w:rPr>
      </w:r>
      <w:r/>
    </w:p>
    <w:p>
      <w:pPr>
        <w:ind w:right="5245"/>
        <w:spacing w:lineRule="auto" w:line="240" w:after="0" w:before="113"/>
        <w:shd w:val="clear" w:color="auto" w:fill="FFFFFF" w:themeFill="background1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eastAsia="ru-RU"/>
        </w:rPr>
        <w:t xml:space="preserve">Про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eastAsia="ru-RU"/>
        </w:rPr>
        <w:t xml:space="preserve"> затвердження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рограми «Турбота про літніх людей» на 2020 – 2022 роки</w:t>
      </w:r>
      <w:r/>
    </w:p>
    <w:p>
      <w:pPr>
        <w:spacing w:lineRule="auto" w:line="240" w:after="0"/>
        <w:tabs>
          <w:tab w:val="left" w:pos="5245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8"/>
        <w:jc w:val="both"/>
        <w:spacing w:lineRule="auto" w:line="240" w:after="0"/>
        <w:shd w:val="clear" w:color="auto" w:fill="FFFFFF" w:themeFill="background1"/>
        <w:rPr>
          <w:rFonts w:ascii="Times New Roman" w:hAnsi="Times New Roman" w:cs="Times New Roman" w:eastAsia="Times New Roman"/>
          <w:sz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 метою поліпшення або відтворення життєдіяльності окремих соціальних груп  та </w:t>
      </w:r>
      <w:r>
        <w:rPr>
          <w:rFonts w:ascii="Times New Roman" w:hAnsi="Times New Roman"/>
          <w:sz w:val="28"/>
          <w:szCs w:val="28"/>
        </w:rPr>
        <w:t xml:space="preserve">реалізації додаткових напрямків вдосконалення</w:t>
      </w: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, посилення рівня соціальної та психологічної підтримки літніх людей, </w:t>
      </w:r>
      <w:r>
        <w:rPr>
          <w:rFonts w:ascii="Times New Roman" w:hAnsi="Times New Roman"/>
          <w:sz w:val="28"/>
          <w:szCs w:val="28"/>
        </w:rPr>
        <w:t xml:space="preserve">створення сприятливих умов для швидкого і раціонального обслуговування жителів Менської ОТГ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розглянувши подання Менської міської ради, керуючись ст.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26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Менська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ru-RU"/>
        </w:rPr>
        <w:t xml:space="preserve">міська рада</w:t>
      </w:r>
      <w:r/>
    </w:p>
    <w:p>
      <w:pPr>
        <w:jc w:val="both"/>
        <w:spacing w:lineRule="auto" w:line="240" w:after="0"/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eastAsia="ru-RU"/>
        </w:rPr>
        <w:t xml:space="preserve">ВИРІШИЛА</w:t>
      </w: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eastAsia="ru-RU"/>
        </w:rPr>
        <w:t xml:space="preserve">:</w:t>
      </w:r>
      <w:r>
        <w:rPr>
          <w:b/>
        </w:rPr>
      </w:r>
      <w:r/>
    </w:p>
    <w:p>
      <w:pPr>
        <w:pStyle w:val="279"/>
        <w:numPr>
          <w:ilvl w:val="0"/>
          <w:numId w:val="6"/>
        </w:numPr>
        <w:ind w:left="0" w:hanging="0"/>
        <w:jc w:val="both"/>
        <w:spacing w:lineRule="auto" w:line="240" w:after="0"/>
        <w:shd w:val="clear" w:color="auto" w:fill="FFFFFF" w:themeFill="background1"/>
        <w:tabs>
          <w:tab w:val="left" w:pos="567" w:leader="none"/>
          <w:tab w:val="left" w:pos="9355" w:leader="none"/>
        </w:tabs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Затвердити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Програму </w:t>
      </w: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«Турбота про літніх людей»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2020 -2022 роки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(далі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–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Програма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згідно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 додатком до даного рішення (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додається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pStyle w:val="279"/>
        <w:numPr>
          <w:ilvl w:val="0"/>
          <w:numId w:val="6"/>
        </w:numPr>
        <w:ind w:left="0" w:hanging="0"/>
        <w:jc w:val="both"/>
        <w:spacing w:lineRule="auto" w:line="240" w:after="0"/>
        <w:tabs>
          <w:tab w:val="left" w:pos="567" w:leader="none"/>
          <w:tab w:val="left" w:pos="6946" w:leader="none"/>
          <w:tab w:val="left" w:pos="9355" w:leader="none"/>
        </w:tabs>
        <w:rPr>
          <w:rFonts w:ascii="Times New Roman" w:hAnsi="Times New Roman" w:cs="Times New Roman" w:eastAsia="Times New Roman"/>
          <w:sz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Контроль за виконанням рішення покласти на заступника міського голови з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питань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діяльності виконкому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Менської міської ради Т.С.Вишняк.</w:t>
      </w:r>
      <w:r/>
    </w:p>
    <w:p>
      <w:pPr>
        <w:jc w:val="both"/>
        <w:spacing w:lineRule="auto" w:line="240" w:after="0"/>
        <w:tabs>
          <w:tab w:val="left" w:pos="567" w:leader="none"/>
          <w:tab w:val="left" w:pos="9355" w:leader="none"/>
        </w:tabs>
      </w:pPr>
      <w:r>
        <w:rPr>
          <w:rFonts w:ascii="Times New Roman" w:hAnsi="Times New Roman" w:cs="Times New Roman" w:eastAsia="Times New Roman"/>
          <w:sz w:val="28"/>
          <w:lang w:eastAsia="ru-RU"/>
        </w:rPr>
      </w:r>
      <w:r/>
    </w:p>
    <w:p>
      <w:pPr>
        <w:jc w:val="both"/>
        <w:spacing w:lineRule="auto" w:line="240" w:after="0"/>
        <w:tabs>
          <w:tab w:val="left" w:pos="567" w:leader="none"/>
          <w:tab w:val="left" w:pos="9355" w:leader="none"/>
        </w:tabs>
      </w:pPr>
      <w:r/>
      <w:r/>
    </w:p>
    <w:p>
      <w:pPr>
        <w:jc w:val="both"/>
        <w:spacing w:lineRule="auto" w:line="240" w:after="0"/>
        <w:tabs>
          <w:tab w:val="left" w:pos="567" w:leader="none"/>
          <w:tab w:val="left" w:pos="9355" w:leader="none"/>
        </w:tabs>
      </w:pPr>
      <w:r/>
      <w:r/>
    </w:p>
    <w:p>
      <w:pPr>
        <w:jc w:val="both"/>
        <w:spacing w:lineRule="auto" w:line="240" w:after="0"/>
        <w:tabs>
          <w:tab w:val="left" w:pos="567" w:leader="none"/>
          <w:tab w:val="left" w:pos="9355" w:leader="none"/>
        </w:tabs>
        <w:rPr>
          <w:rFonts w:ascii="Times New Roman" w:hAnsi="Times New Roman" w:cs="Times New Roman" w:eastAsia="Times New Roman"/>
          <w:sz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lang w:eastAsia="ru-RU"/>
        </w:rPr>
      </w:r>
      <w:r/>
    </w:p>
    <w:p>
      <w:pPr>
        <w:jc w:val="both"/>
        <w:spacing w:lineRule="auto" w:line="240" w:after="0"/>
        <w:tabs>
          <w:tab w:val="left" w:pos="567" w:leader="none"/>
          <w:tab w:val="left" w:pos="9355" w:leader="none"/>
        </w:tabs>
      </w:pPr>
      <w:r>
        <w:rPr>
          <w:rFonts w:ascii="Times New Roman" w:hAnsi="Times New Roman" w:cs="Times New Roman" w:eastAsia="Times New Roman"/>
          <w:b/>
          <w:sz w:val="28"/>
          <w:lang w:eastAsia="ru-RU"/>
        </w:rPr>
      </w:r>
      <w:r/>
    </w:p>
    <w:p>
      <w:pPr>
        <w:jc w:val="both"/>
        <w:spacing w:lineRule="auto" w:line="240" w:after="0"/>
        <w:tabs>
          <w:tab w:val="left" w:pos="567" w:leader="none"/>
          <w:tab w:val="left" w:pos="9355" w:leader="none"/>
        </w:tabs>
        <w:rPr>
          <w:rFonts w:ascii="Times New Roman" w:hAnsi="Times New Roman" w:cs="Times New Roman" w:eastAsia="Times New Roman"/>
          <w:b/>
          <w:sz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lang w:eastAsia="ru-RU"/>
        </w:rPr>
      </w:r>
      <w:r/>
    </w:p>
    <w:p>
      <w:pPr>
        <w:jc w:val="both"/>
        <w:spacing w:lineRule="auto" w:line="240" w:after="0"/>
        <w:tabs>
          <w:tab w:val="left" w:pos="567" w:leader="none"/>
          <w:tab w:val="left" w:pos="6946" w:leader="none"/>
          <w:tab w:val="left" w:pos="9355" w:leader="none"/>
        </w:tabs>
        <w:rPr>
          <w:rFonts w:ascii="Times New Roman" w:hAnsi="Times New Roman" w:cs="Times New Roman" w:eastAsia="Times New Roman"/>
          <w:b/>
          <w:sz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lang w:eastAsia="ru-RU"/>
        </w:rPr>
        <w:t xml:space="preserve">Міський голова                                        </w:t>
      </w:r>
      <w:r>
        <w:rPr>
          <w:rFonts w:ascii="Times New Roman" w:hAnsi="Times New Roman" w:cs="Times New Roman" w:eastAsia="Times New Roman"/>
          <w:b/>
          <w:sz w:val="28"/>
          <w:lang w:eastAsia="ru-RU"/>
        </w:rPr>
        <w:t xml:space="preserve">                               </w:t>
      </w:r>
      <w:r>
        <w:rPr>
          <w:rFonts w:ascii="Times New Roman" w:hAnsi="Times New Roman" w:cs="Times New Roman" w:eastAsia="Times New Roman"/>
          <w:b/>
          <w:sz w:val="28"/>
          <w:lang w:eastAsia="ru-RU"/>
        </w:rPr>
        <w:t xml:space="preserve">Г.А. Примаков</w:t>
      </w:r>
      <w:r/>
    </w:p>
    <w:p>
      <w:pPr>
        <w:spacing w:after="0"/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br w:type="page"/>
      </w:r>
      <w:r/>
    </w:p>
    <w:p>
      <w:pPr>
        <w:ind w:left="5669" w:right="1"/>
        <w:spacing w:lineRule="auto" w:line="240" w:after="0"/>
        <w:shd w:val="clear" w:color="auto" w:fill="FFFFFF" w:themeFill="background1"/>
        <w:rPr>
          <w:rFonts w:ascii="Times New Roman" w:hAnsi="Times New Roman" w:cs="Times New Roman" w:eastAsia="Times New Roman"/>
          <w:szCs w:val="28"/>
        </w:rPr>
      </w:pPr>
      <w:r>
        <w:rPr>
          <w:rFonts w:ascii="Times New Roman" w:hAnsi="Times New Roman" w:cs="Times New Roman" w:eastAsia="Times New Roman"/>
          <w:szCs w:val="28"/>
          <w:lang w:eastAsia="uk-UA"/>
        </w:rPr>
        <w:t xml:space="preserve">Додаток </w:t>
      </w:r>
      <w:r>
        <w:rPr>
          <w:rFonts w:ascii="Times New Roman" w:hAnsi="Times New Roman" w:cs="Times New Roman" w:eastAsia="Times New Roman"/>
          <w:szCs w:val="28"/>
          <w:lang w:eastAsia="uk-UA"/>
        </w:rPr>
        <w:t xml:space="preserve">до рішення </w:t>
      </w:r>
      <w:r>
        <w:rPr>
          <w:rFonts w:ascii="Times New Roman" w:hAnsi="Times New Roman" w:cs="Times New Roman" w:eastAsia="Times New Roman"/>
          <w:szCs w:val="28"/>
          <w:lang w:eastAsia="uk-UA"/>
        </w:rPr>
        <w:t xml:space="preserve">36 сесії Менської міської ради 7 скликання </w:t>
      </w:r>
      <w:r>
        <w:rPr>
          <w:rFonts w:ascii="Times New Roman" w:hAnsi="Times New Roman" w:cs="Times New Roman" w:eastAsia="Times New Roman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szCs w:val="28"/>
          <w:lang w:eastAsia="uk-UA"/>
        </w:rPr>
        <w:t xml:space="preserve">26.12</w:t>
      </w:r>
      <w:r>
        <w:rPr>
          <w:rFonts w:ascii="Times New Roman" w:hAnsi="Times New Roman" w:cs="Times New Roman" w:eastAsia="Times New Roman"/>
          <w:szCs w:val="28"/>
          <w:lang w:eastAsia="uk-UA"/>
        </w:rPr>
        <w:t xml:space="preserve">.2019 № 697 </w:t>
      </w:r>
      <w:r>
        <w:rPr>
          <w:rFonts w:ascii="Times New Roman" w:hAnsi="Times New Roman" w:cs="Times New Roman" w:eastAsia="Times New Roman"/>
          <w:szCs w:val="28"/>
          <w:lang w:eastAsia="uk-UA"/>
        </w:rPr>
        <w:t xml:space="preserve">“</w:t>
      </w:r>
      <w:r>
        <w:rPr>
          <w:rFonts w:ascii="Times New Roman" w:hAnsi="Times New Roman" w:cs="Times New Roman" w:eastAsia="Times New Roman"/>
          <w:bCs/>
          <w:szCs w:val="28"/>
          <w:lang w:val="ru-RU" w:eastAsia="ru-RU"/>
        </w:rPr>
        <w:t xml:space="preserve">Про </w:t>
      </w:r>
      <w:r>
        <w:rPr>
          <w:rFonts w:ascii="Times New Roman" w:hAnsi="Times New Roman" w:cs="Times New Roman" w:eastAsia="Times New Roman"/>
          <w:bCs/>
          <w:szCs w:val="28"/>
          <w:lang w:val="ru-RU" w:eastAsia="ru-RU"/>
        </w:rPr>
        <w:t xml:space="preserve">затвердження </w:t>
      </w:r>
      <w:r>
        <w:rPr>
          <w:rFonts w:ascii="Times New Roman" w:hAnsi="Times New Roman" w:cs="Times New Roman" w:eastAsia="Times New Roman"/>
          <w:szCs w:val="28"/>
          <w:lang w:eastAsia="uk-UA"/>
        </w:rPr>
        <w:t xml:space="preserve">П</w:t>
      </w:r>
      <w:r>
        <w:rPr>
          <w:rFonts w:ascii="Times New Roman" w:hAnsi="Times New Roman" w:cs="Times New Roman" w:eastAsia="Times New Roman"/>
          <w:szCs w:val="28"/>
          <w:lang w:eastAsia="uk-UA"/>
        </w:rPr>
        <w:t xml:space="preserve">рограми «Турбота про літніх людей» на 2020 – 2022 роки”</w:t>
      </w:r>
      <w:r/>
    </w:p>
    <w:p>
      <w:pPr>
        <w:ind w:left="5669" w:right="1"/>
        <w:spacing w:lineRule="auto" w:line="240" w:after="0"/>
        <w:rPr>
          <w:szCs w:val="24"/>
        </w:rPr>
      </w:pPr>
      <w:r>
        <w:rPr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52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52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52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52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52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52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52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52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52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52"/>
          <w:szCs w:val="24"/>
          <w:lang w:eastAsia="ru-RU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50"/>
          <w:szCs w:val="50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50"/>
          <w:szCs w:val="50"/>
          <w:lang w:eastAsia="ru-RU"/>
        </w:rPr>
        <w:t xml:space="preserve">ПРОГРАМА</w:t>
      </w:r>
      <w:r/>
    </w:p>
    <w:p>
      <w:pPr>
        <w:jc w:val="center"/>
        <w:spacing w:lineRule="auto" w:line="240" w:after="0"/>
        <w:shd w:val="clear" w:color="auto" w:fill="FFFFFF" w:themeFill="background1"/>
        <w:rPr>
          <w:rFonts w:ascii="Times New Roman" w:hAnsi="Times New Roman" w:cs="Times New Roman" w:eastAsia="Times New Roman"/>
          <w:sz w:val="50"/>
          <w:szCs w:val="50"/>
          <w:lang w:eastAsia="uk-UA"/>
        </w:rPr>
      </w:pPr>
      <w:r>
        <w:rPr>
          <w:rFonts w:ascii="Times New Roman" w:hAnsi="Times New Roman" w:cs="Times New Roman" w:eastAsia="Times New Roman"/>
          <w:sz w:val="50"/>
          <w:szCs w:val="50"/>
          <w:lang w:eastAsia="uk-UA"/>
        </w:rPr>
        <w:t xml:space="preserve">«Турбота про літніх людей» </w:t>
      </w:r>
      <w:r/>
    </w:p>
    <w:p>
      <w:pPr>
        <w:jc w:val="center"/>
        <w:spacing w:lineRule="auto" w:line="240" w:after="0"/>
        <w:shd w:val="clear" w:color="auto" w:fill="FFFFFF" w:themeFill="background1"/>
        <w:rPr>
          <w:rFonts w:ascii="Times New Roman" w:hAnsi="Times New Roman" w:cs="Times New Roman" w:eastAsia="Times New Roman"/>
          <w:sz w:val="50"/>
          <w:szCs w:val="50"/>
          <w:lang w:eastAsia="uk-UA"/>
        </w:rPr>
      </w:pPr>
      <w:r>
        <w:rPr>
          <w:rFonts w:ascii="Times New Roman" w:hAnsi="Times New Roman" w:cs="Times New Roman" w:eastAsia="Times New Roman"/>
          <w:sz w:val="50"/>
          <w:szCs w:val="50"/>
          <w:lang w:eastAsia="uk-UA"/>
        </w:rPr>
        <w:t xml:space="preserve">на 2020-2022 роки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50"/>
          <w:szCs w:val="50"/>
          <w:lang w:eastAsia="ru-RU"/>
        </w:rPr>
      </w:pPr>
      <w:r>
        <w:rPr>
          <w:rFonts w:ascii="Times New Roman" w:hAnsi="Times New Roman" w:cs="Times New Roman" w:eastAsia="Times New Roman"/>
          <w:b/>
          <w:sz w:val="50"/>
          <w:szCs w:val="50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r>
      <w:r/>
    </w:p>
    <w:p>
      <w:pPr>
        <w:spacing w:lineRule="atLeast" w:line="315" w:after="0"/>
        <w:shd w:val="clear" w:color="auto" w:fill="FFFFFF" w:themeFill="background1"/>
        <w:tabs>
          <w:tab w:val="left" w:pos="4395" w:leader="none"/>
        </w:tabs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p>
      <w:pPr>
        <w:jc w:val="right"/>
        <w:spacing w:lineRule="atLeast" w:line="315" w:after="0"/>
        <w:shd w:val="clear" w:color="auto" w:fill="FFFFFF" w:themeFill="background1"/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p>
      <w:pPr>
        <w:jc w:val="right"/>
        <w:spacing w:lineRule="atLeast" w:line="315" w:after="0"/>
        <w:shd w:val="clear" w:color="auto" w:fill="FFFFFF" w:themeFill="background1"/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p>
      <w:pPr>
        <w:jc w:val="right"/>
        <w:spacing w:lineRule="atLeast" w:line="315" w:after="0"/>
        <w:shd w:val="clear" w:color="auto" w:fill="FFFFFF" w:themeFill="background1"/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p>
      <w:pPr>
        <w:jc w:val="right"/>
        <w:spacing w:lineRule="atLeast" w:line="315" w:after="0"/>
        <w:shd w:val="clear" w:color="auto" w:fill="FFFFFF" w:themeFill="background1"/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p>
      <w:pPr>
        <w:spacing w:lineRule="atLeast" w:line="315" w:after="0"/>
        <w:shd w:val="clear" w:color="auto" w:fill="FFFFFF" w:themeFill="background1"/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p>
      <w:pPr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br w:type="page"/>
      </w:r>
      <w:r/>
    </w:p>
    <w:p>
      <w:pPr>
        <w:ind w:right="-1"/>
        <w:jc w:val="center"/>
        <w:spacing w:lineRule="auto" w:line="240" w:after="0" w:before="100" w:beforeAutospacing="1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Зміст Програми</w:t>
      </w:r>
      <w:r/>
    </w:p>
    <w:p>
      <w:pPr>
        <w:numPr>
          <w:ilvl w:val="0"/>
          <w:numId w:val="1"/>
        </w:numPr>
        <w:ind w:right="-1"/>
        <w:spacing w:lineRule="auto" w:line="240" w:after="0" w:before="100" w:beforeAutospacing="1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Паспорт Програми</w:t>
      </w:r>
      <w:r/>
    </w:p>
    <w:p>
      <w:pPr>
        <w:pStyle w:val="279"/>
        <w:numPr>
          <w:ilvl w:val="0"/>
          <w:numId w:val="1"/>
        </w:numPr>
        <w:spacing w:lineRule="auto" w:line="240" w:after="0"/>
        <w:shd w:val="clear" w:color="auto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Визначення проблеми, на розв’язання якої направлена програма</w:t>
      </w:r>
      <w:r/>
    </w:p>
    <w:p>
      <w:pPr>
        <w:pStyle w:val="279"/>
        <w:numPr>
          <w:ilvl w:val="0"/>
          <w:numId w:val="1"/>
        </w:numPr>
        <w:spacing w:lineRule="auto" w:line="240" w:after="0"/>
        <w:shd w:val="clear" w:color="auto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Мета Програми</w:t>
      </w:r>
      <w:r/>
    </w:p>
    <w:p>
      <w:pPr>
        <w:pStyle w:val="279"/>
        <w:numPr>
          <w:ilvl w:val="0"/>
          <w:numId w:val="1"/>
        </w:numPr>
        <w:spacing w:lineRule="auto" w:line="240" w:after="0"/>
        <w:shd w:val="clear" w:color="auto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Шляхи та способи розв’язання проблеми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</w:t>
      </w:r>
      <w:r/>
    </w:p>
    <w:p>
      <w:pPr>
        <w:pStyle w:val="279"/>
        <w:numPr>
          <w:ilvl w:val="0"/>
          <w:numId w:val="1"/>
        </w:numPr>
        <w:spacing w:lineRule="auto" w:line="240" w:after="0"/>
        <w:shd w:val="clear" w:color="auto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Обсяги та джерела фінансування програми</w:t>
      </w:r>
      <w:r/>
    </w:p>
    <w:p>
      <w:pPr>
        <w:pStyle w:val="279"/>
        <w:numPr>
          <w:ilvl w:val="0"/>
          <w:numId w:val="1"/>
        </w:numPr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Очікувані результати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</w:t>
      </w:r>
      <w:r/>
    </w:p>
    <w:p>
      <w:pPr>
        <w:pStyle w:val="279"/>
        <w:numPr>
          <w:ilvl w:val="0"/>
          <w:numId w:val="1"/>
        </w:numPr>
        <w:spacing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реалізацією програми</w:t>
      </w:r>
      <w:r/>
    </w:p>
    <w:p>
      <w:pPr>
        <w:ind w:left="360"/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left="360"/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Паспорт Програми</w:t>
      </w:r>
      <w:r/>
    </w:p>
    <w:p>
      <w:pPr>
        <w:ind w:left="360"/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tbl>
      <w:tblPr>
        <w:tblW w:w="9346" w:type="dxa"/>
        <w:tblInd w:w="2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20"/>
        <w:gridCol w:w="5386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Ініціатор розроблення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Менська Міська рада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0" w:type="dxa"/>
            <w:textDirection w:val="lrTb"/>
            <w:noWrap w:val="false"/>
          </w:tcPr>
          <w:p>
            <w:pPr>
              <w:spacing w:lineRule="auto" w:line="240" w:after="0" w:before="100" w:beforeAutospacing="1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Розробник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Менська Міська рада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0" w:type="dxa"/>
            <w:textDirection w:val="lrTb"/>
            <w:noWrap w:val="false"/>
          </w:tcPr>
          <w:p>
            <w:pPr>
              <w:spacing w:lineRule="auto" w:line="240" w:after="0" w:before="100" w:beforeAutospacing="1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Співрозробники 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-11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1" w:name="_Hlk23428452"/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КУ «Територіальний центр соціального обслуговування (надання соціальних послуг)» Менської міської ради</w:t>
            </w:r>
            <w:bookmarkEnd w:id="1"/>
            <w:r/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0" w:type="dxa"/>
            <w:textDirection w:val="lrTb"/>
            <w:noWrap w:val="false"/>
          </w:tcPr>
          <w:p>
            <w:pPr>
              <w:spacing w:lineRule="auto" w:line="240" w:after="0" w:before="100" w:beforeAutospacing="1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Відповідальний виконавець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Менська міська рада, КУ «Територіальний центр соціального обслуговування (надання соціальних послуг)» Менської міської ради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6.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Учасники програми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54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КУ «Територіальний центр соціального обслуговування (надання соціальних послуг)»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фінансове управління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7.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Термін реалізації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2020-2022 роки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8.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Перелік бюджетів, які беруть участь у виконанні програми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Бюджет Менської ОТГ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0" w:type="dxa"/>
            <w:textDirection w:val="lrTb"/>
            <w:noWrap w:val="false"/>
          </w:tcPr>
          <w:p>
            <w:pPr>
              <w:ind w:left="-104" w:right="-6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Загальний обсяг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фінансування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1038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00 грн, в т.ч. </w:t>
            </w:r>
            <w:r/>
          </w:p>
          <w:p>
            <w:pPr>
              <w:ind w:firstLine="425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2020 рік – 34,2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тис. грн.</w:t>
            </w:r>
            <w:r/>
          </w:p>
          <w:p>
            <w:pPr>
              <w:ind w:firstLine="425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2021 рік – 34,2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тис. грн.</w:t>
            </w:r>
            <w:r/>
          </w:p>
          <w:p>
            <w:pPr>
              <w:ind w:firstLine="425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2022 рік – 35,4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тис. грн.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spacing w:after="0"/>
        <w:rPr>
          <w:szCs w:val="28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br w:type="page"/>
      </w:r>
      <w:r/>
    </w:p>
    <w:p>
      <w:pPr>
        <w:jc w:val="center"/>
        <w:spacing w:lineRule="auto" w:line="240" w:after="0"/>
        <w:shd w:val="clear" w:color="auto" w:fill="FFFFFF" w:themeFill="background1"/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  <w:t xml:space="preserve">Визначення проблеми, на розв’язання якої направлена програма</w:t>
      </w:r>
      <w:r/>
    </w:p>
    <w:p>
      <w:pPr>
        <w:ind w:firstLine="708"/>
        <w:jc w:val="both"/>
        <w:spacing w:lineRule="auto" w:line="240" w:after="0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Старіння населення - це дуже гостра соціальна проблема, яка впливає на планування і здійснення соціальної політики держави. Вона ставить перед суспільством гострі питання економічного, соціально-культурного, психолого-педагогічного, морального плану.</w:t>
      </w:r>
      <w:r/>
    </w:p>
    <w:p>
      <w:pPr>
        <w:ind w:firstLine="708"/>
        <w:jc w:val="both"/>
        <w:spacing w:lineRule="auto" w:line="240" w:after="0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жаль, соціально-культурний статус людей похилого віку не завжди відповідає загальносвітовим нормам і стандартам. Гранично обмежений набір соціальних ролей і культурних форм активності, які можуть бути доступні їм. Звужені рамки способу життя, гранично 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межений вибір соціально-санкціонованих можливостей у сферах життєзабезпечення, комунікації, рекреації. У результаті люди похилого віку практично позбавлені осмислених стимулів до подолання свого стану.</w:t>
      </w:r>
      <w:r/>
    </w:p>
    <w:p>
      <w:pPr>
        <w:ind w:firstLine="708"/>
        <w:jc w:val="both"/>
        <w:spacing w:lineRule="auto" w:line="240" w:after="0"/>
        <w:shd w:val="clear" w:color="auto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Роль дозвілля в житті літньої людини індивідуальна і залежить від психофізичних можливостей, суспільного становища й умов. Проживання літньої людини в окреслених умовах накладає істотний відбиток на її життєвий тонус, активність, психологічний настрій, змін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ціннісних настанов, рівень домагань.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       </w:t>
      </w:r>
      <w:r/>
    </w:p>
    <w:p>
      <w:pPr>
        <w:ind w:firstLine="709"/>
        <w:jc w:val="both"/>
        <w:spacing w:lineRule="auto" w:line="240" w:after="0"/>
        <w:shd w:val="clear" w:color="auto" w:fill="FFFFFF" w:themeFill="background1"/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Програма «Турбота про літніх людей» розроблена для розв’язання проблем, які полягають у наданні соціально-побутових, оздоровчо-профілактичних заходів та організація культурного дозвілля для літніх людей.</w:t>
      </w:r>
      <w:r/>
    </w:p>
    <w:p>
      <w:pPr>
        <w:ind w:firstLine="709"/>
        <w:jc w:val="both"/>
        <w:spacing w:after="0" w:before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Мета Програми</w:t>
      </w:r>
      <w:r/>
    </w:p>
    <w:p>
      <w:pPr>
        <w:ind w:firstLine="708"/>
        <w:jc w:val="both"/>
        <w:spacing w:lineRule="auto" w:line="240" w:after="0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Головною метою Програми є реалізація додаткових напрямків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вдосконалення</w:t>
      </w: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  та посилення рівня соціальної та психологічної підтримки літніх людей, </w:t>
      </w:r>
      <w:r>
        <w:rPr>
          <w:rFonts w:ascii="Times New Roman" w:hAnsi="Times New Roman"/>
          <w:sz w:val="28"/>
          <w:szCs w:val="28"/>
        </w:rPr>
        <w:t xml:space="preserve">та профілактики і</w:t>
      </w:r>
      <w:r>
        <w:rPr>
          <w:rFonts w:ascii="Times New Roman" w:hAnsi="Times New Roman"/>
          <w:sz w:val="28"/>
          <w:szCs w:val="28"/>
        </w:rPr>
        <w:t xml:space="preserve"> подолання складних життєвих обставин.</w:t>
      </w:r>
      <w:r/>
    </w:p>
    <w:p>
      <w:pPr>
        <w:ind w:firstLine="709"/>
        <w:jc w:val="both"/>
        <w:spacing w:after="0"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Шляхи та способи розв’язання проблеми</w:t>
      </w:r>
      <w:r/>
    </w:p>
    <w:p>
      <w:pPr>
        <w:ind w:firstLine="708"/>
        <w:jc w:val="both"/>
        <w:spacing w:lineRule="auto" w:line="240" w:after="0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Способом розв’язання проблеми є проведення запланованих заходів серед літніх людей. Перелік заходів наведено в додатку 1 (додається).</w:t>
      </w:r>
      <w:r>
        <w:rPr>
          <w:rFonts w:ascii="Times New Roman" w:hAnsi="Times New Roman"/>
          <w:sz w:val="28"/>
        </w:rPr>
      </w:r>
      <w:r/>
    </w:p>
    <w:p>
      <w:pPr>
        <w:ind w:firstLine="709"/>
        <w:jc w:val="both"/>
        <w:spacing w:after="0" w:before="120"/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  <w:t xml:space="preserve">Обсяги та </w:t>
      </w:r>
      <w:r>
        <w:rPr>
          <w:rFonts w:ascii="Times New Roman" w:hAnsi="Times New Roman"/>
          <w:b/>
          <w:sz w:val="28"/>
          <w:szCs w:val="28"/>
        </w:rPr>
        <w:t xml:space="preserve">джерела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  <w:t xml:space="preserve">фінансування програми</w:t>
      </w:r>
      <w:r/>
    </w:p>
    <w:p>
      <w:pPr>
        <w:ind w:firstLine="708"/>
        <w:jc w:val="both"/>
        <w:spacing w:lineRule="auto" w:line="240" w:after="0"/>
        <w:shd w:val="clear" w:color="auto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Фінансове забезпечення Програми проводиться відповідно до законодавства за рахунок коштів місцевого бюджету та інших джерел, не заборонених чинним законодавством України.</w:t>
      </w: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гальний обсяг фінансування на три роки  – 103,8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тис. грн. Розподіл фінансування заходів Програми в додатку 2 (додається).</w:t>
      </w:r>
      <w:r/>
    </w:p>
    <w:p>
      <w:pPr>
        <w:jc w:val="both"/>
        <w:spacing w:lineRule="auto" w:line="240" w:after="0"/>
        <w:tabs>
          <w:tab w:val="left" w:pos="284" w:leader="none"/>
          <w:tab w:val="left" w:pos="2038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  <w:t xml:space="preserve">Головним розпорядником коштів за Програмою виступає Менська міська рада.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Одержувачем коштів </w:t>
      </w:r>
      <w:r>
        <w:rPr>
          <w:rFonts w:ascii="Times New Roman" w:hAnsi="Times New Roman" w:cs="Times New Roman"/>
          <w:sz w:val="28"/>
          <w:szCs w:val="28"/>
          <w:lang w:bidi="ru-RU" w:eastAsia="ru-RU"/>
        </w:rPr>
        <w:t xml:space="preserve">є </w:t>
      </w:r>
      <w:r>
        <w:rPr>
          <w:rFonts w:ascii="Times New Roman" w:hAnsi="Times New Roman" w:cs="Times New Roman"/>
          <w:sz w:val="28"/>
          <w:szCs w:val="28"/>
          <w:lang w:bidi="ru-RU" w:eastAsia="ru-RU"/>
        </w:rPr>
        <w:t xml:space="preserve">КУ «Територіальний центр соціального обслуговування (надання соціальних послуг)» Менської міської ради</w:t>
      </w:r>
      <w:r>
        <w:rPr>
          <w:rFonts w:ascii="Times New Roman" w:hAnsi="Times New Roman" w:cs="Times New Roman"/>
          <w:sz w:val="28"/>
          <w:szCs w:val="28"/>
          <w:lang w:bidi="ru-RU"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Строки виконання програми: 2020-2022 роки.</w:t>
      </w:r>
      <w:r/>
    </w:p>
    <w:p>
      <w:pPr>
        <w:ind w:firstLine="709"/>
        <w:jc w:val="both"/>
        <w:spacing w:after="0" w:before="120"/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  <w:t xml:space="preserve">Очікувані результати</w:t>
      </w: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  </w:t>
      </w:r>
      <w:r/>
    </w:p>
    <w:p>
      <w:pPr>
        <w:spacing w:lineRule="auto" w:line="240" w:after="0"/>
        <w:shd w:val="clear" w:color="auto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Реалізація даної Програми дозволить:</w:t>
      </w:r>
      <w:r/>
    </w:p>
    <w:p>
      <w:pPr>
        <w:pStyle w:val="279"/>
        <w:numPr>
          <w:ilvl w:val="0"/>
          <w:numId w:val="5"/>
        </w:numPr>
        <w:ind w:left="0" w:firstLine="360"/>
        <w:jc w:val="both"/>
        <w:spacing w:lineRule="auto" w:line="240" w:after="0"/>
        <w:shd w:val="clear" w:color="auto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забезпечен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ня визначення потреби 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соціальних послуг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ах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пенсіонерам, інвалідам, інвалідам війни, учасникам бойових дій;</w:t>
      </w:r>
      <w:r/>
    </w:p>
    <w:p>
      <w:pPr>
        <w:pStyle w:val="279"/>
        <w:numPr>
          <w:ilvl w:val="0"/>
          <w:numId w:val="5"/>
        </w:numPr>
        <w:ind w:left="0" w:firstLine="360"/>
        <w:jc w:val="both"/>
        <w:spacing w:lineRule="auto" w:line="240" w:after="0"/>
        <w:shd w:val="clear" w:color="auto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поліпшення стану здоров’я, соціальної захищеності літніх людей, інвалідів, ветеранів війни та ветеранів праці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;</w:t>
      </w:r>
      <w:r/>
    </w:p>
    <w:p>
      <w:pPr>
        <w:pStyle w:val="279"/>
        <w:numPr>
          <w:ilvl w:val="0"/>
          <w:numId w:val="5"/>
        </w:numPr>
        <w:ind w:left="0" w:firstLine="360"/>
        <w:jc w:val="both"/>
        <w:spacing w:lineRule="auto" w:line="240" w:after="0"/>
        <w:shd w:val="clear" w:color="auto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посилення адресної соціальної підтримки населення;</w:t>
      </w:r>
      <w:r/>
    </w:p>
    <w:p>
      <w:pPr>
        <w:pStyle w:val="279"/>
        <w:numPr>
          <w:ilvl w:val="0"/>
          <w:numId w:val="5"/>
        </w:numPr>
        <w:ind w:left="0" w:firstLine="360"/>
        <w:jc w:val="both"/>
        <w:spacing w:lineRule="auto" w:line="240" w:after="0"/>
        <w:shd w:val="clear" w:color="auto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проведення культурно-масових заходів, дозвілля, спілкування, чаювання, гарячих обідів, що сприятиме підвищенню духовного та емоційного стану зазначеної категорії громадян;</w:t>
      </w:r>
      <w:r/>
    </w:p>
    <w:p>
      <w:pPr>
        <w:ind w:firstLine="709"/>
        <w:jc w:val="both"/>
        <w:spacing w:after="0" w:before="12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Контроль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за реалізацією програми</w:t>
      </w:r>
      <w:r/>
    </w:p>
    <w:p>
      <w:pPr>
        <w:ind w:firstLine="708"/>
        <w:jc w:val="both"/>
        <w:spacing w:lineRule="auto" w:line="240" w:after="0"/>
        <w:shd w:val="clear" w:color="auto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Безпосередній контроль за реалізацією програми здійснює заступник міського голови з питань діяльності виконкому.</w:t>
      </w:r>
      <w:r/>
    </w:p>
    <w:p>
      <w:pPr>
        <w:spacing w:lineRule="auto" w:line="240" w:after="0"/>
        <w:shd w:val="clear" w:color="auto" w:fill="FFFFFF" w:themeFill="background1"/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 </w:t>
      </w:r>
      <w:r/>
    </w:p>
    <w:p>
      <w:pPr>
        <w:spacing w:after="0"/>
        <w:rPr>
          <w:szCs w:val="28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br w:type="page"/>
      </w:r>
      <w:r/>
    </w:p>
    <w:p>
      <w:pPr>
        <w:ind w:left="5669"/>
        <w:jc w:val="both"/>
        <w:spacing w:lineRule="atLeast" w:line="315" w:after="0"/>
        <w:shd w:val="clear" w:color="auto" w:fill="FFFFFF" w:themeFill="background1"/>
        <w:rPr>
          <w:rFonts w:ascii="Times New Roman" w:hAnsi="Times New Roman" w:cs="Times New Roman" w:eastAsia="Times New Roman"/>
          <w:szCs w:val="28"/>
          <w:lang w:eastAsia="uk-UA"/>
        </w:rPr>
      </w:pPr>
      <w:r>
        <w:rPr>
          <w:rFonts w:ascii="Times New Roman" w:hAnsi="Times New Roman" w:cs="Times New Roman" w:eastAsia="Times New Roman"/>
          <w:szCs w:val="28"/>
          <w:lang w:eastAsia="uk-UA"/>
        </w:rPr>
        <w:t xml:space="preserve">Додаток 1 до Програми «Турбота про літніх людей» на 2020-2022 роки</w:t>
      </w:r>
      <w:r/>
    </w:p>
    <w:p>
      <w:pPr>
        <w:jc w:val="center"/>
        <w:spacing w:lineRule="auto" w:line="240" w:after="0"/>
        <w:shd w:val="clear" w:color="auto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shd w:val="clear" w:color="auto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ЗАХОДИ</w:t>
      </w:r>
      <w:r/>
    </w:p>
    <w:p>
      <w:pPr>
        <w:jc w:val="center"/>
        <w:spacing w:lineRule="auto" w:line="240" w:after="0"/>
        <w:shd w:val="clear" w:color="auto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Програми «Турбота про літніх людей» на 2020-2022 роки.</w:t>
      </w:r>
      <w:r/>
    </w:p>
    <w:p>
      <w:pPr>
        <w:spacing w:lineRule="auto" w:line="240" w:after="0"/>
        <w:shd w:val="clear" w:color="auto" w:fill="FFFFFF" w:themeFill="background1"/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252121"/>
          <w:sz w:val="28"/>
          <w:szCs w:val="28"/>
          <w:lang w:eastAsia="uk-UA"/>
        </w:rPr>
        <w:t xml:space="preserve"> </w:t>
      </w:r>
      <w:r/>
    </w:p>
    <w:tbl>
      <w:tblPr>
        <w:tblW w:w="9279" w:type="dxa"/>
        <w:tblBorders>
          <w:left w:val="single" w:sz="6" w:space="0" w:color="auto"/>
          <w:top w:val="single" w:sz="6" w:space="0" w:color="auto"/>
          <w:right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3871"/>
        <w:gridCol w:w="1867"/>
        <w:gridCol w:w="2935"/>
      </w:tblGrid>
      <w:tr>
        <w:trPr/>
        <w:tc>
          <w:tcPr>
            <w:shd w:val="clear" w:color="auto" w:fill="auto"/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6" w:type="dxa"/>
            <w:textDirection w:val="lrTb"/>
            <w:noWrap w:val="false"/>
          </w:tcPr>
          <w:p>
            <w:pPr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8"/>
                <w:lang w:eastAsia="uk-UA"/>
              </w:rPr>
              <w:t xml:space="preserve">З/п</w:t>
            </w:r>
            <w:r>
              <w:rPr>
                <w:sz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71" w:type="dxa"/>
            <w:textDirection w:val="lrTb"/>
            <w:noWrap w:val="false"/>
          </w:tcPr>
          <w:p>
            <w:pPr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8"/>
                <w:lang w:eastAsia="uk-UA"/>
              </w:rPr>
              <w:t xml:space="preserve">Перелік заходів програми</w:t>
            </w:r>
            <w:r>
              <w:rPr>
                <w:sz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67" w:type="dxa"/>
            <w:textDirection w:val="lrTb"/>
            <w:noWrap w:val="false"/>
          </w:tcPr>
          <w:p>
            <w:pPr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8"/>
                <w:lang w:eastAsia="uk-UA"/>
              </w:rPr>
              <w:t xml:space="preserve">Термін виконання</w:t>
            </w:r>
            <w:r>
              <w:rPr>
                <w:sz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5" w:type="dxa"/>
            <w:textDirection w:val="lrTb"/>
            <w:noWrap w:val="false"/>
          </w:tcPr>
          <w:p>
            <w:pPr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8"/>
                <w:lang w:eastAsia="uk-UA"/>
              </w:rPr>
              <w:t xml:space="preserve">Виконавці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6" w:type="dxa"/>
            <w:textDirection w:val="lrTb"/>
            <w:noWrap w:val="false"/>
          </w:tcPr>
          <w:p>
            <w:pPr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71" w:type="dxa"/>
            <w:textDirection w:val="lrTb"/>
            <w:noWrap w:val="false"/>
          </w:tcPr>
          <w:p>
            <w:pPr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Здійснювати привітання зі святами учасників ВВВ, бойових дій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67" w:type="dxa"/>
            <w:textDirection w:val="lrTb"/>
            <w:noWrap w:val="false"/>
          </w:tcPr>
          <w:p>
            <w:pPr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9 травня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5" w:type="dxa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Менська міська рада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</w:t>
            </w:r>
            <w:r/>
          </w:p>
          <w:p>
            <w:pPr>
              <w:jc w:val="both"/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КУ 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Територіальний центр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соціального обслуговування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(надання соціальних послуг)»Менської міської ради</w:t>
            </w:r>
            <w:r/>
          </w:p>
        </w:tc>
      </w:tr>
      <w:tr>
        <w:trPr>
          <w:trHeight w:val="897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6" w:type="dxa"/>
            <w:textDirection w:val="lrTb"/>
            <w:noWrap w:val="false"/>
          </w:tcPr>
          <w:p>
            <w:pPr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71" w:type="dxa"/>
            <w:textDirection w:val="lrTb"/>
            <w:noWrap w:val="false"/>
          </w:tcPr>
          <w:p>
            <w:pPr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Поздоровлення ювілярів, учасників ВВВ та людей похилого віку з Днем народження.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67" w:type="dxa"/>
            <w:textDirection w:val="lrTb"/>
            <w:noWrap w:val="false"/>
          </w:tcPr>
          <w:p>
            <w:pPr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На протязі року</w:t>
            </w:r>
            <w:r/>
          </w:p>
          <w:p>
            <w:pPr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5" w:type="dxa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Менська міська рада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</w:t>
            </w:r>
            <w:r/>
          </w:p>
          <w:p>
            <w:pPr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КУ «Територіальний центр соціального обслуговування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надання соціальних послуг)»Менської міської ради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6" w:type="dxa"/>
            <w:textDirection w:val="lrTb"/>
            <w:noWrap w:val="false"/>
          </w:tcPr>
          <w:p>
            <w:pPr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71" w:type="dxa"/>
            <w:textDirection w:val="lrTb"/>
            <w:noWrap w:val="false"/>
          </w:tcPr>
          <w:p>
            <w:pPr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Проведення танцювальних вечорів з чаюванням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67" w:type="dxa"/>
            <w:textDirection w:val="lrTb"/>
            <w:noWrap w:val="false"/>
          </w:tcPr>
          <w:p>
            <w:pPr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На протязі року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та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в дні свят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5" w:type="dxa"/>
            <w:textDirection w:val="lrTb"/>
            <w:noWrap w:val="false"/>
          </w:tcPr>
          <w:p>
            <w:pPr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Відділ культури Менської міської ради,</w:t>
            </w:r>
            <w:r/>
          </w:p>
          <w:p>
            <w:pPr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«Територіальний центр соціального обслуговування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(надання соціальних послуг)»Менської міської ради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6" w:type="dxa"/>
            <w:textDirection w:val="lrTb"/>
            <w:noWrap w:val="false"/>
          </w:tcPr>
          <w:p>
            <w:pPr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71" w:type="dxa"/>
            <w:textDirection w:val="lrTb"/>
            <w:noWrap w:val="false"/>
          </w:tcPr>
          <w:p>
            <w:pPr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Організація екскурсій в межах України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67" w:type="dxa"/>
            <w:textDirection w:val="lrTb"/>
            <w:noWrap w:val="false"/>
          </w:tcPr>
          <w:p>
            <w:pPr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На протязі року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5" w:type="dxa"/>
            <w:textDirection w:val="lrTb"/>
            <w:noWrap w:val="false"/>
          </w:tcPr>
          <w:p>
            <w:pPr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КУ «Територіальний центр соціального обслуговування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(надання соціальних послуг)»Менської міської ради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6" w:type="dxa"/>
            <w:textDirection w:val="lrTb"/>
            <w:noWrap w:val="false"/>
          </w:tcPr>
          <w:p>
            <w:pPr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71" w:type="dxa"/>
            <w:textDirection w:val="lrTb"/>
            <w:noWrap w:val="false"/>
          </w:tcPr>
          <w:p>
            <w:pPr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Організація сеансів арт-терапії та проведенням майстер-класів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малювання, лозоплетіння, вишивка, тощо.)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67" w:type="dxa"/>
            <w:textDirection w:val="lrTb"/>
            <w:noWrap w:val="false"/>
          </w:tcPr>
          <w:p>
            <w:pPr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На протязі року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5" w:type="dxa"/>
            <w:textDirection w:val="lrTb"/>
            <w:noWrap w:val="false"/>
          </w:tcPr>
          <w:p>
            <w:pPr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Відділ культури Менської міської ради,</w:t>
            </w:r>
            <w:r/>
          </w:p>
          <w:p>
            <w:pPr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«Територіальний центр соціального обслуговування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(надання соціальних послуг)»Менської міської ради</w:t>
            </w:r>
            <w:r/>
          </w:p>
        </w:tc>
      </w:tr>
    </w:tbl>
    <w:p>
      <w:pPr>
        <w:spacing w:after="0"/>
        <w:rPr>
          <w:szCs w:val="28"/>
        </w:rPr>
      </w:pPr>
      <w:r>
        <w:rPr>
          <w:szCs w:val="28"/>
        </w:rPr>
      </w:r>
      <w:r/>
    </w:p>
    <w:p>
      <w:pPr>
        <w:rPr>
          <w:rFonts w:ascii="Times New Roman" w:hAnsi="Times New Roman" w:cs="Times New Roman" w:eastAsia="Times New Roman"/>
          <w:szCs w:val="28"/>
          <w:lang w:eastAsia="uk-UA"/>
        </w:rPr>
      </w:pPr>
      <w:r>
        <w:rPr>
          <w:rFonts w:ascii="Times New Roman" w:hAnsi="Times New Roman" w:cs="Times New Roman" w:eastAsia="Times New Roman"/>
          <w:szCs w:val="28"/>
          <w:lang w:eastAsia="uk-UA"/>
        </w:rPr>
        <w:br w:type="page"/>
      </w:r>
      <w:r/>
    </w:p>
    <w:p>
      <w:pPr>
        <w:ind w:left="5669"/>
        <w:jc w:val="both"/>
        <w:spacing w:lineRule="atLeast" w:line="315" w:after="0"/>
        <w:shd w:val="clear" w:color="auto" w:fill="FFFFFF" w:themeFill="background1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Cs w:val="28"/>
          <w:lang w:eastAsia="uk-UA"/>
        </w:rPr>
        <w:t xml:space="preserve">Додаток 2 до Програми «Турбота про літніх людей» на 2020-2022 роки</w:t>
      </w:r>
      <w:r/>
    </w:p>
    <w:p>
      <w:pPr>
        <w:jc w:val="right"/>
        <w:spacing w:lineRule="auto" w:line="240" w:after="0"/>
        <w:shd w:val="clear" w:color="auto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shd w:val="clear" w:color="auto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Розподіл фінансування заходів Програми «Турбота про літніх людей» на 2020-2022 роки</w:t>
      </w:r>
      <w:r/>
    </w:p>
    <w:p>
      <w:pPr>
        <w:jc w:val="center"/>
        <w:spacing w:lineRule="auto" w:line="240" w:after="0"/>
        <w:shd w:val="clear" w:color="auto" w:fill="FFFFFF" w:themeFill="background1"/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1417"/>
        <w:gridCol w:w="1276"/>
        <w:gridCol w:w="1418"/>
      </w:tblGrid>
      <w:tr>
        <w:trPr/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52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before="0" w:beforeAutospacing="0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Основні напрямки діяльності</w:t>
            </w:r>
            <w:r>
              <w:rPr>
                <w:sz w:val="20"/>
              </w:rPr>
            </w:r>
            <w:r/>
          </w:p>
        </w:tc>
        <w:tc>
          <w:tcPr>
            <w:gridSpan w:val="3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center"/>
              <w:spacing w:after="0" w:before="0" w:beforeAutospacing="0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Обсяги фінансування для виконання завдань, гривень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5235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Symbol"/>
                <w:b/>
                <w:sz w:val="28"/>
                <w:szCs w:val="28"/>
              </w:rPr>
            </w:pPr>
            <w:r>
              <w:rPr>
                <w:rFonts w:ascii="Times New Roman" w:hAnsi="Times New Roman" w:eastAsia="Symbol"/>
                <w:b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before="0" w:beforeAutospacing="0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2020 рік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before="0" w:beforeAutospacing="0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2021 рік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before="0" w:beforeAutospacing="0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2022 рік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5235" w:type="dxa"/>
            <w:textDirection w:val="lrTb"/>
            <w:noWrap w:val="false"/>
          </w:tcPr>
          <w:p>
            <w:pPr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Поздоровлення ветеранів та осіб похилого віку з ювілеєм від 90 років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солодощами та пам’ятними подарунками в т.ч.</w:t>
            </w:r>
            <w:r>
              <w:rPr>
                <w:sz w:val="28"/>
              </w:rPr>
            </w:r>
          </w:p>
          <w:p>
            <w:pPr>
              <w:ind w:left="0" w:right="0" w:firstLine="567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37 осіб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(37*300 грн) – 2020 рік</w:t>
            </w:r>
            <w:r>
              <w:rPr>
                <w:sz w:val="28"/>
              </w:rPr>
            </w:r>
          </w:p>
          <w:p>
            <w:pPr>
              <w:ind w:left="0" w:right="0" w:firstLine="567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37 осіб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(37*300 грн) – 2021 рік</w:t>
            </w:r>
            <w:r>
              <w:rPr>
                <w:sz w:val="28"/>
              </w:rPr>
            </w:r>
          </w:p>
          <w:p>
            <w:pPr>
              <w:ind w:left="0" w:right="0" w:firstLine="567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41 особ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*300 грн)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рік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11100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11100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before="1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12300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5235" w:type="dxa"/>
            <w:textDirection w:val="lrTb"/>
            <w:noWrap w:val="false"/>
          </w:tcPr>
          <w:p>
            <w:pPr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Придбання пам’ятних подарунків та продуктових наборів до 9 травня </w:t>
            </w:r>
            <w:r>
              <w:rPr>
                <w:sz w:val="28"/>
              </w:rPr>
            </w:r>
          </w:p>
          <w:p>
            <w:pPr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учасників бойових дій ВВВ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в т.ч.</w:t>
            </w:r>
            <w:r>
              <w:rPr>
                <w:sz w:val="28"/>
              </w:rPr>
            </w:r>
          </w:p>
          <w:p>
            <w:pPr>
              <w:ind w:left="0" w:right="0" w:firstLine="567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18 осіб (18*300 грн) – 2020 рік</w:t>
            </w:r>
            <w:r>
              <w:rPr>
                <w:rFonts w:ascii="Times New Roman" w:hAnsi="Times New Roman" w:cs="Times New Roman" w:eastAsia="Times New Roman"/>
                <w:sz w:val="28"/>
                <w:lang w:eastAsia="uk-UA"/>
              </w:rPr>
            </w:r>
            <w:r>
              <w:rPr>
                <w:sz w:val="28"/>
              </w:rPr>
            </w:r>
          </w:p>
          <w:p>
            <w:pPr>
              <w:ind w:left="0" w:right="0" w:firstLine="567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18 осіб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*300 грн) 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рік</w:t>
            </w:r>
            <w:r>
              <w:rPr>
                <w:rFonts w:ascii="Times New Roman" w:hAnsi="Times New Roman" w:cs="Times New Roman" w:eastAsia="Times New Roman"/>
                <w:sz w:val="28"/>
                <w:lang w:eastAsia="uk-UA"/>
              </w:rPr>
            </w:r>
            <w:r>
              <w:rPr>
                <w:sz w:val="28"/>
              </w:rPr>
            </w:r>
          </w:p>
          <w:p>
            <w:pPr>
              <w:ind w:left="0" w:right="0" w:firstLine="567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18 осіб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*300 грн) 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рік</w:t>
            </w:r>
            <w:r>
              <w:rPr>
                <w:rFonts w:ascii="Times New Roman" w:hAnsi="Times New Roman" w:cs="Times New Roman" w:eastAsia="Times New Roman"/>
                <w:sz w:val="28"/>
                <w:lang w:eastAsia="uk-UA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5400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5400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before="1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5400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5235" w:type="dxa"/>
            <w:textDirection w:val="lrTb"/>
            <w:noWrap w:val="false"/>
          </w:tcPr>
          <w:p>
            <w:pPr>
              <w:spacing w:after="0"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Проведення  танцювальних вечорів з чаюванням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4 вечори, один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раз у квартал)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00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00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before="1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32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00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5235" w:type="dxa"/>
            <w:textDirection w:val="lrTb"/>
            <w:noWrap w:val="false"/>
          </w:tcPr>
          <w:p>
            <w:pPr>
              <w:spacing w:after="0"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Організація екскурсій в межах України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( 3 екскурсії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на рік, проїзд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не більше 3168 грн за одну поїздку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)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00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95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00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before="1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95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00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5235" w:type="dxa"/>
            <w:textDirection w:val="lrTb"/>
            <w:noWrap w:val="false"/>
          </w:tcPr>
          <w:p>
            <w:pPr>
              <w:spacing w:after="0"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Придбання матеріалів для проведення сеансів арт-терапії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00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00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before="1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00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5235" w:type="dxa"/>
            <w:textDirection w:val="lrTb"/>
            <w:noWrap w:val="false"/>
          </w:tcPr>
          <w:p>
            <w:pPr>
              <w:jc w:val="both"/>
              <w:spacing w:after="0"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ВСЬОГО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354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</w:t>
            </w:r>
            <w:r>
              <w:rPr>
                <w:sz w:val="28"/>
              </w:rPr>
            </w:r>
          </w:p>
        </w:tc>
      </w:tr>
    </w:tbl>
    <w:p>
      <w:pPr>
        <w:spacing w:after="0"/>
      </w:pPr>
      <w:r/>
      <w:r/>
    </w:p>
    <w:sectPr>
      <w:footnotePr/>
      <w:type w:val="nextPage"/>
      <w:pgSz w:w="11906" w:h="16838"/>
      <w:pgMar w:top="1134" w:right="567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Times New Roman">
    <w:panose1 w:val="02020603050405020304"/>
  </w:font>
  <w:font w:name="Mangal">
    <w:panose1 w:val="02040502050405020303"/>
  </w:font>
  <w:font w:name="Wingdings">
    <w:panose1 w:val="05030102010509060703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56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6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6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6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6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6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6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6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6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6"/>
        <w:tabs>
          <w:tab w:val="left" w:pos="720" w:leader="none"/>
        </w:tabs>
      </w:pPr>
      <w:rPr>
        <w:rFonts w:hint="default"/>
        <w:b w:val="false"/>
      </w:rPr>
    </w:lvl>
    <w:lvl w:ilvl="1">
      <w:start w:val="1"/>
      <w:numFmt w:val="lowerLetter"/>
      <w:suff w:val="tab"/>
      <w:lvlText w:val="%2."/>
      <w:lvlJc w:val="left"/>
      <w:pPr>
        <w:ind w:left="1440" w:hanging="356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2160" w:hanging="176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6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600" w:hanging="356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320" w:hanging="176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6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5760" w:hanging="356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480" w:hanging="176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6"/>
      </w:pPr>
    </w:lvl>
    <w:lvl w:ilvl="1">
      <w:start w:val="1"/>
      <w:numFmt w:val="lowerLetter"/>
      <w:suff w:val="tab"/>
      <w:lvlText w:val="%2."/>
      <w:lvlJc w:val="left"/>
      <w:pPr>
        <w:ind w:left="1440" w:hanging="356"/>
      </w:pPr>
    </w:lvl>
    <w:lvl w:ilvl="2">
      <w:start w:val="1"/>
      <w:numFmt w:val="lowerRoman"/>
      <w:suff w:val="tab"/>
      <w:lvlText w:val="%3."/>
      <w:lvlJc w:val="right"/>
      <w:pPr>
        <w:ind w:left="2160" w:hanging="176"/>
      </w:pPr>
    </w:lvl>
    <w:lvl w:ilvl="3">
      <w:start w:val="1"/>
      <w:numFmt w:val="decimal"/>
      <w:suff w:val="tab"/>
      <w:lvlText w:val="%4."/>
      <w:lvlJc w:val="left"/>
      <w:pPr>
        <w:ind w:left="2880" w:hanging="356"/>
      </w:pPr>
    </w:lvl>
    <w:lvl w:ilvl="4">
      <w:start w:val="1"/>
      <w:numFmt w:val="lowerLetter"/>
      <w:suff w:val="tab"/>
      <w:lvlText w:val="%5."/>
      <w:lvlJc w:val="left"/>
      <w:pPr>
        <w:ind w:left="3600" w:hanging="356"/>
      </w:pPr>
    </w:lvl>
    <w:lvl w:ilvl="5">
      <w:start w:val="1"/>
      <w:numFmt w:val="lowerRoman"/>
      <w:suff w:val="tab"/>
      <w:lvlText w:val="%6."/>
      <w:lvlJc w:val="right"/>
      <w:pPr>
        <w:ind w:left="4320" w:hanging="176"/>
      </w:pPr>
    </w:lvl>
    <w:lvl w:ilvl="6">
      <w:start w:val="1"/>
      <w:numFmt w:val="decimal"/>
      <w:suff w:val="tab"/>
      <w:lvlText w:val="%7."/>
      <w:lvlJc w:val="left"/>
      <w:pPr>
        <w:ind w:left="5040" w:hanging="356"/>
      </w:pPr>
    </w:lvl>
    <w:lvl w:ilvl="7">
      <w:start w:val="1"/>
      <w:numFmt w:val="lowerLetter"/>
      <w:suff w:val="tab"/>
      <w:lvlText w:val="%8."/>
      <w:lvlJc w:val="left"/>
      <w:pPr>
        <w:ind w:left="5760" w:hanging="356"/>
      </w:pPr>
    </w:lvl>
    <w:lvl w:ilvl="8">
      <w:start w:val="1"/>
      <w:numFmt w:val="lowerRoman"/>
      <w:suff w:val="tab"/>
      <w:lvlText w:val="%9."/>
      <w:lvlJc w:val="right"/>
      <w:pPr>
        <w:ind w:left="6480" w:hanging="176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7"/>
      </w:pPr>
    </w:lvl>
    <w:lvl w:ilvl="1">
      <w:start w:val="1"/>
      <w:numFmt w:val="lowerLetter"/>
      <w:suff w:val="tab"/>
      <w:lvlText w:val="%2."/>
      <w:lvlJc w:val="left"/>
      <w:pPr>
        <w:ind w:left="1440" w:hanging="357"/>
      </w:pPr>
    </w:lvl>
    <w:lvl w:ilvl="2">
      <w:start w:val="1"/>
      <w:numFmt w:val="lowerRoman"/>
      <w:suff w:val="tab"/>
      <w:lvlText w:val="%3."/>
      <w:lvlJc w:val="right"/>
      <w:pPr>
        <w:ind w:left="2160" w:hanging="177"/>
      </w:pPr>
    </w:lvl>
    <w:lvl w:ilvl="3">
      <w:start w:val="1"/>
      <w:numFmt w:val="decimal"/>
      <w:suff w:val="tab"/>
      <w:lvlText w:val="%4."/>
      <w:lvlJc w:val="left"/>
      <w:pPr>
        <w:ind w:left="2880" w:hanging="357"/>
      </w:pPr>
    </w:lvl>
    <w:lvl w:ilvl="4">
      <w:start w:val="1"/>
      <w:numFmt w:val="lowerLetter"/>
      <w:suff w:val="tab"/>
      <w:lvlText w:val="%5."/>
      <w:lvlJc w:val="left"/>
      <w:pPr>
        <w:ind w:left="3600" w:hanging="357"/>
      </w:pPr>
    </w:lvl>
    <w:lvl w:ilvl="5">
      <w:start w:val="1"/>
      <w:numFmt w:val="lowerRoman"/>
      <w:suff w:val="tab"/>
      <w:lvlText w:val="%6."/>
      <w:lvlJc w:val="right"/>
      <w:pPr>
        <w:ind w:left="4320" w:hanging="177"/>
      </w:pPr>
    </w:lvl>
    <w:lvl w:ilvl="6">
      <w:start w:val="1"/>
      <w:numFmt w:val="decimal"/>
      <w:suff w:val="tab"/>
      <w:lvlText w:val="%7."/>
      <w:lvlJc w:val="left"/>
      <w:pPr>
        <w:ind w:left="5040" w:hanging="357"/>
      </w:pPr>
    </w:lvl>
    <w:lvl w:ilvl="7">
      <w:start w:val="1"/>
      <w:numFmt w:val="lowerLetter"/>
      <w:suff w:val="tab"/>
      <w:lvlText w:val="%8."/>
      <w:lvlJc w:val="left"/>
      <w:pPr>
        <w:ind w:left="5760" w:hanging="357"/>
      </w:pPr>
    </w:lvl>
    <w:lvl w:ilvl="8">
      <w:start w:val="1"/>
      <w:numFmt w:val="lowerRoman"/>
      <w:suff w:val="tab"/>
      <w:lvlText w:val="%9."/>
      <w:lvlJc w:val="right"/>
      <w:pPr>
        <w:ind w:left="6480" w:hanging="177"/>
      </w:p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56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6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6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6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6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6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6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6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6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6"/>
      </w:pPr>
    </w:lvl>
    <w:lvl w:ilvl="1">
      <w:start w:val="1"/>
      <w:numFmt w:val="lowerLetter"/>
      <w:suff w:val="tab"/>
      <w:lvlText w:val="%2."/>
      <w:lvlJc w:val="left"/>
      <w:pPr>
        <w:ind w:left="1440" w:hanging="356"/>
      </w:pPr>
    </w:lvl>
    <w:lvl w:ilvl="2">
      <w:start w:val="1"/>
      <w:numFmt w:val="lowerRoman"/>
      <w:suff w:val="tab"/>
      <w:lvlText w:val="%3."/>
      <w:lvlJc w:val="right"/>
      <w:pPr>
        <w:ind w:left="2160" w:hanging="176"/>
      </w:pPr>
    </w:lvl>
    <w:lvl w:ilvl="3">
      <w:start w:val="1"/>
      <w:numFmt w:val="decimal"/>
      <w:suff w:val="tab"/>
      <w:lvlText w:val="%4."/>
      <w:lvlJc w:val="left"/>
      <w:pPr>
        <w:ind w:left="2880" w:hanging="356"/>
      </w:pPr>
    </w:lvl>
    <w:lvl w:ilvl="4">
      <w:start w:val="1"/>
      <w:numFmt w:val="lowerLetter"/>
      <w:suff w:val="tab"/>
      <w:lvlText w:val="%5."/>
      <w:lvlJc w:val="left"/>
      <w:pPr>
        <w:ind w:left="3600" w:hanging="356"/>
      </w:pPr>
    </w:lvl>
    <w:lvl w:ilvl="5">
      <w:start w:val="1"/>
      <w:numFmt w:val="lowerRoman"/>
      <w:suff w:val="tab"/>
      <w:lvlText w:val="%6."/>
      <w:lvlJc w:val="right"/>
      <w:pPr>
        <w:ind w:left="4320" w:hanging="176"/>
      </w:pPr>
    </w:lvl>
    <w:lvl w:ilvl="6">
      <w:start w:val="1"/>
      <w:numFmt w:val="decimal"/>
      <w:suff w:val="tab"/>
      <w:lvlText w:val="%7."/>
      <w:lvlJc w:val="left"/>
      <w:pPr>
        <w:ind w:left="5040" w:hanging="356"/>
      </w:pPr>
    </w:lvl>
    <w:lvl w:ilvl="7">
      <w:start w:val="1"/>
      <w:numFmt w:val="lowerLetter"/>
      <w:suff w:val="tab"/>
      <w:lvlText w:val="%8."/>
      <w:lvlJc w:val="left"/>
      <w:pPr>
        <w:ind w:left="5760" w:hanging="356"/>
      </w:pPr>
    </w:lvl>
    <w:lvl w:ilvl="8">
      <w:start w:val="1"/>
      <w:numFmt w:val="lowerRoman"/>
      <w:suff w:val="tab"/>
      <w:lvlText w:val="%9."/>
      <w:lvlJc w:val="right"/>
      <w:pPr>
        <w:ind w:left="6480" w:hanging="176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90">
    <w:name w:val="Heading 1 Char"/>
    <w:basedOn w:val="216"/>
    <w:link w:val="207"/>
    <w:uiPriority w:val="9"/>
    <w:rPr>
      <w:rFonts w:ascii="Arial" w:hAnsi="Arial" w:cs="Arial" w:eastAsia="Arial"/>
      <w:sz w:val="40"/>
      <w:szCs w:val="40"/>
    </w:rPr>
  </w:style>
  <w:style w:type="character" w:styleId="191">
    <w:name w:val="Heading 2 Char"/>
    <w:basedOn w:val="216"/>
    <w:link w:val="208"/>
    <w:uiPriority w:val="9"/>
    <w:rPr>
      <w:rFonts w:ascii="Arial" w:hAnsi="Arial" w:cs="Arial" w:eastAsia="Arial"/>
      <w:sz w:val="34"/>
    </w:rPr>
  </w:style>
  <w:style w:type="character" w:styleId="192">
    <w:name w:val="Heading 3 Char"/>
    <w:basedOn w:val="216"/>
    <w:link w:val="209"/>
    <w:uiPriority w:val="9"/>
    <w:rPr>
      <w:rFonts w:ascii="Arial" w:hAnsi="Arial" w:cs="Arial" w:eastAsia="Arial"/>
      <w:sz w:val="30"/>
      <w:szCs w:val="30"/>
    </w:rPr>
  </w:style>
  <w:style w:type="character" w:styleId="193">
    <w:name w:val="Heading 4 Char"/>
    <w:basedOn w:val="216"/>
    <w:link w:val="210"/>
    <w:uiPriority w:val="9"/>
    <w:rPr>
      <w:rFonts w:ascii="Arial" w:hAnsi="Arial" w:cs="Arial" w:eastAsia="Arial"/>
      <w:b/>
      <w:bCs/>
      <w:sz w:val="26"/>
      <w:szCs w:val="26"/>
    </w:rPr>
  </w:style>
  <w:style w:type="character" w:styleId="194">
    <w:name w:val="Heading 5 Char"/>
    <w:basedOn w:val="216"/>
    <w:link w:val="211"/>
    <w:uiPriority w:val="9"/>
    <w:rPr>
      <w:rFonts w:ascii="Arial" w:hAnsi="Arial" w:cs="Arial" w:eastAsia="Arial"/>
      <w:b/>
      <w:bCs/>
      <w:sz w:val="24"/>
      <w:szCs w:val="24"/>
    </w:rPr>
  </w:style>
  <w:style w:type="character" w:styleId="195">
    <w:name w:val="Heading 6 Char"/>
    <w:basedOn w:val="216"/>
    <w:link w:val="212"/>
    <w:uiPriority w:val="9"/>
    <w:rPr>
      <w:rFonts w:ascii="Arial" w:hAnsi="Arial" w:cs="Arial" w:eastAsia="Arial"/>
      <w:b/>
      <w:bCs/>
      <w:sz w:val="22"/>
      <w:szCs w:val="22"/>
    </w:rPr>
  </w:style>
  <w:style w:type="character" w:styleId="196">
    <w:name w:val="Heading 7 Char"/>
    <w:basedOn w:val="216"/>
    <w:link w:val="2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97">
    <w:name w:val="Heading 8 Char"/>
    <w:basedOn w:val="216"/>
    <w:link w:val="214"/>
    <w:uiPriority w:val="9"/>
    <w:rPr>
      <w:rFonts w:ascii="Arial" w:hAnsi="Arial" w:cs="Arial" w:eastAsia="Arial"/>
      <w:i/>
      <w:iCs/>
      <w:sz w:val="22"/>
      <w:szCs w:val="22"/>
    </w:rPr>
  </w:style>
  <w:style w:type="character" w:styleId="198">
    <w:name w:val="Heading 9 Char"/>
    <w:basedOn w:val="216"/>
    <w:link w:val="215"/>
    <w:uiPriority w:val="9"/>
    <w:rPr>
      <w:rFonts w:ascii="Arial" w:hAnsi="Arial" w:cs="Arial" w:eastAsia="Arial"/>
      <w:i/>
      <w:iCs/>
      <w:sz w:val="21"/>
      <w:szCs w:val="21"/>
    </w:rPr>
  </w:style>
  <w:style w:type="character" w:styleId="199">
    <w:name w:val="Title Char"/>
    <w:basedOn w:val="216"/>
    <w:link w:val="229"/>
    <w:uiPriority w:val="10"/>
    <w:rPr>
      <w:sz w:val="48"/>
      <w:szCs w:val="48"/>
    </w:rPr>
  </w:style>
  <w:style w:type="character" w:styleId="200">
    <w:name w:val="Subtitle Char"/>
    <w:basedOn w:val="216"/>
    <w:link w:val="231"/>
    <w:uiPriority w:val="11"/>
    <w:rPr>
      <w:sz w:val="24"/>
      <w:szCs w:val="24"/>
    </w:rPr>
  </w:style>
  <w:style w:type="character" w:styleId="201">
    <w:name w:val="Quote Char"/>
    <w:link w:val="233"/>
    <w:uiPriority w:val="29"/>
    <w:rPr>
      <w:i/>
    </w:rPr>
  </w:style>
  <w:style w:type="character" w:styleId="202">
    <w:name w:val="Intense Quote Char"/>
    <w:link w:val="235"/>
    <w:uiPriority w:val="30"/>
    <w:rPr>
      <w:i/>
    </w:rPr>
  </w:style>
  <w:style w:type="character" w:styleId="203">
    <w:name w:val="Header Char"/>
    <w:basedOn w:val="216"/>
    <w:link w:val="237"/>
    <w:uiPriority w:val="99"/>
  </w:style>
  <w:style w:type="character" w:styleId="204">
    <w:name w:val="Footer Char"/>
    <w:basedOn w:val="216"/>
    <w:link w:val="239"/>
    <w:uiPriority w:val="99"/>
  </w:style>
  <w:style w:type="character" w:styleId="205">
    <w:name w:val="Footnote Text Char"/>
    <w:link w:val="264"/>
    <w:uiPriority w:val="99"/>
    <w:rPr>
      <w:sz w:val="18"/>
    </w:rPr>
  </w:style>
  <w:style w:type="paragraph" w:styleId="206" w:default="1">
    <w:name w:val="Normal"/>
    <w:qFormat/>
  </w:style>
  <w:style w:type="paragraph" w:styleId="207">
    <w:name w:val="Heading 1"/>
    <w:basedOn w:val="206"/>
    <w:next w:val="206"/>
    <w:link w:val="2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208">
    <w:name w:val="Heading 2"/>
    <w:basedOn w:val="206"/>
    <w:next w:val="206"/>
    <w:link w:val="2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209">
    <w:name w:val="Heading 3"/>
    <w:basedOn w:val="206"/>
    <w:next w:val="206"/>
    <w:link w:val="2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210">
    <w:name w:val="Heading 4"/>
    <w:basedOn w:val="206"/>
    <w:next w:val="206"/>
    <w:link w:val="2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211">
    <w:name w:val="Heading 5"/>
    <w:basedOn w:val="206"/>
    <w:next w:val="206"/>
    <w:link w:val="2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2">
    <w:name w:val="Heading 6"/>
    <w:basedOn w:val="206"/>
    <w:next w:val="206"/>
    <w:link w:val="22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213">
    <w:name w:val="Heading 7"/>
    <w:basedOn w:val="206"/>
    <w:next w:val="206"/>
    <w:link w:val="22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214">
    <w:name w:val="Heading 8"/>
    <w:basedOn w:val="206"/>
    <w:next w:val="206"/>
    <w:link w:val="22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215">
    <w:name w:val="Heading 9"/>
    <w:basedOn w:val="206"/>
    <w:next w:val="206"/>
    <w:link w:val="2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16" w:default="1">
    <w:name w:val="Default Paragraph Font"/>
    <w:uiPriority w:val="1"/>
    <w:semiHidden/>
    <w:unhideWhenUsed/>
  </w:style>
  <w:style w:type="table" w:styleId="2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18" w:default="1">
    <w:name w:val="No List"/>
    <w:uiPriority w:val="99"/>
    <w:semiHidden/>
    <w:unhideWhenUsed/>
  </w:style>
  <w:style w:type="character" w:styleId="219" w:customStyle="1">
    <w:name w:val="Заголовок 1 Знак"/>
    <w:basedOn w:val="216"/>
    <w:link w:val="207"/>
    <w:uiPriority w:val="9"/>
    <w:rPr>
      <w:rFonts w:ascii="Arial" w:hAnsi="Arial" w:cs="Arial" w:eastAsia="Arial"/>
      <w:sz w:val="40"/>
      <w:szCs w:val="40"/>
    </w:rPr>
  </w:style>
  <w:style w:type="character" w:styleId="220" w:customStyle="1">
    <w:name w:val="Заголовок 2 Знак"/>
    <w:basedOn w:val="216"/>
    <w:link w:val="208"/>
    <w:uiPriority w:val="9"/>
    <w:rPr>
      <w:rFonts w:ascii="Arial" w:hAnsi="Arial" w:cs="Arial" w:eastAsia="Arial"/>
      <w:sz w:val="34"/>
    </w:rPr>
  </w:style>
  <w:style w:type="character" w:styleId="221" w:customStyle="1">
    <w:name w:val="Заголовок 3 Знак"/>
    <w:basedOn w:val="216"/>
    <w:link w:val="209"/>
    <w:uiPriority w:val="9"/>
    <w:rPr>
      <w:rFonts w:ascii="Arial" w:hAnsi="Arial" w:cs="Arial" w:eastAsia="Arial"/>
      <w:sz w:val="30"/>
      <w:szCs w:val="30"/>
    </w:rPr>
  </w:style>
  <w:style w:type="character" w:styleId="222" w:customStyle="1">
    <w:name w:val="Заголовок 4 Знак"/>
    <w:basedOn w:val="216"/>
    <w:link w:val="210"/>
    <w:uiPriority w:val="9"/>
    <w:rPr>
      <w:rFonts w:ascii="Arial" w:hAnsi="Arial" w:cs="Arial" w:eastAsia="Arial"/>
      <w:b/>
      <w:bCs/>
      <w:sz w:val="26"/>
      <w:szCs w:val="26"/>
    </w:rPr>
  </w:style>
  <w:style w:type="character" w:styleId="223" w:customStyle="1">
    <w:name w:val="Заголовок 5 Знак"/>
    <w:basedOn w:val="216"/>
    <w:link w:val="211"/>
    <w:uiPriority w:val="9"/>
    <w:rPr>
      <w:rFonts w:ascii="Arial" w:hAnsi="Arial" w:cs="Arial" w:eastAsia="Arial"/>
      <w:b/>
      <w:bCs/>
      <w:sz w:val="24"/>
      <w:szCs w:val="24"/>
    </w:rPr>
  </w:style>
  <w:style w:type="character" w:styleId="224" w:customStyle="1">
    <w:name w:val="Заголовок 6 Знак"/>
    <w:basedOn w:val="216"/>
    <w:link w:val="212"/>
    <w:uiPriority w:val="9"/>
    <w:rPr>
      <w:rFonts w:ascii="Arial" w:hAnsi="Arial" w:cs="Arial" w:eastAsia="Arial"/>
      <w:b/>
      <w:bCs/>
      <w:sz w:val="22"/>
      <w:szCs w:val="22"/>
    </w:rPr>
  </w:style>
  <w:style w:type="character" w:styleId="225" w:customStyle="1">
    <w:name w:val="Заголовок 7 Знак"/>
    <w:basedOn w:val="216"/>
    <w:link w:val="2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26" w:customStyle="1">
    <w:name w:val="Заголовок 8 Знак"/>
    <w:basedOn w:val="216"/>
    <w:link w:val="214"/>
    <w:uiPriority w:val="9"/>
    <w:rPr>
      <w:rFonts w:ascii="Arial" w:hAnsi="Arial" w:cs="Arial" w:eastAsia="Arial"/>
      <w:i/>
      <w:iCs/>
      <w:sz w:val="22"/>
      <w:szCs w:val="22"/>
    </w:rPr>
  </w:style>
  <w:style w:type="character" w:styleId="227" w:customStyle="1">
    <w:name w:val="Заголовок 9 Знак"/>
    <w:basedOn w:val="216"/>
    <w:link w:val="215"/>
    <w:uiPriority w:val="9"/>
    <w:rPr>
      <w:rFonts w:ascii="Arial" w:hAnsi="Arial" w:cs="Arial" w:eastAsia="Arial"/>
      <w:i/>
      <w:iCs/>
      <w:sz w:val="21"/>
      <w:szCs w:val="21"/>
    </w:rPr>
  </w:style>
  <w:style w:type="paragraph" w:styleId="228">
    <w:name w:val="No Spacing"/>
    <w:qFormat/>
    <w:uiPriority w:val="1"/>
    <w:pPr>
      <w:spacing w:lineRule="auto" w:line="240" w:after="0"/>
    </w:pPr>
  </w:style>
  <w:style w:type="paragraph" w:styleId="229">
    <w:name w:val="Title"/>
    <w:basedOn w:val="206"/>
    <w:next w:val="206"/>
    <w:link w:val="23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30" w:customStyle="1">
    <w:name w:val="Назва Знак"/>
    <w:basedOn w:val="216"/>
    <w:link w:val="229"/>
    <w:uiPriority w:val="10"/>
    <w:rPr>
      <w:sz w:val="48"/>
      <w:szCs w:val="48"/>
    </w:rPr>
  </w:style>
  <w:style w:type="paragraph" w:styleId="231">
    <w:name w:val="Subtitle"/>
    <w:basedOn w:val="206"/>
    <w:next w:val="206"/>
    <w:link w:val="232"/>
    <w:qFormat/>
    <w:uiPriority w:val="11"/>
    <w:rPr>
      <w:sz w:val="24"/>
      <w:szCs w:val="24"/>
    </w:rPr>
    <w:pPr>
      <w:spacing w:after="200" w:before="200"/>
    </w:pPr>
  </w:style>
  <w:style w:type="character" w:styleId="232" w:customStyle="1">
    <w:name w:val="Підзаголовок Знак"/>
    <w:basedOn w:val="216"/>
    <w:link w:val="231"/>
    <w:uiPriority w:val="11"/>
    <w:rPr>
      <w:sz w:val="24"/>
      <w:szCs w:val="24"/>
    </w:rPr>
  </w:style>
  <w:style w:type="paragraph" w:styleId="233">
    <w:name w:val="Quote"/>
    <w:basedOn w:val="206"/>
    <w:next w:val="206"/>
    <w:link w:val="234"/>
    <w:qFormat/>
    <w:uiPriority w:val="29"/>
    <w:rPr>
      <w:i/>
    </w:rPr>
    <w:pPr>
      <w:ind w:left="720" w:right="720"/>
    </w:pPr>
  </w:style>
  <w:style w:type="character" w:styleId="234" w:customStyle="1">
    <w:name w:val="Цитата Знак"/>
    <w:link w:val="233"/>
    <w:uiPriority w:val="29"/>
    <w:rPr>
      <w:i/>
    </w:rPr>
  </w:style>
  <w:style w:type="paragraph" w:styleId="235">
    <w:name w:val="Intense Quote"/>
    <w:basedOn w:val="206"/>
    <w:next w:val="206"/>
    <w:link w:val="23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36" w:customStyle="1">
    <w:name w:val="Насичена цитата Знак"/>
    <w:link w:val="235"/>
    <w:uiPriority w:val="30"/>
    <w:rPr>
      <w:i/>
    </w:rPr>
  </w:style>
  <w:style w:type="paragraph" w:styleId="237">
    <w:name w:val="Header"/>
    <w:basedOn w:val="206"/>
    <w:link w:val="2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38" w:customStyle="1">
    <w:name w:val="Верхній колонтитул Знак"/>
    <w:basedOn w:val="216"/>
    <w:link w:val="237"/>
    <w:uiPriority w:val="99"/>
  </w:style>
  <w:style w:type="paragraph" w:styleId="239">
    <w:name w:val="Footer"/>
    <w:basedOn w:val="206"/>
    <w:link w:val="2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40" w:customStyle="1">
    <w:name w:val="Нижній колонтитул Знак"/>
    <w:basedOn w:val="216"/>
    <w:link w:val="239"/>
    <w:uiPriority w:val="99"/>
  </w:style>
  <w:style w:type="table" w:styleId="241">
    <w:name w:val="Table Grid"/>
    <w:basedOn w:val="21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42" w:customStyle="1">
    <w:name w:val="Lined"/>
    <w:basedOn w:val="2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3" w:customStyle="1">
    <w:name w:val="Lined - Accent 1"/>
    <w:basedOn w:val="2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4" w:customStyle="1">
    <w:name w:val="Lined - Accent 2"/>
    <w:basedOn w:val="2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5" w:customStyle="1">
    <w:name w:val="Lined - Accent 3"/>
    <w:basedOn w:val="2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46" w:customStyle="1">
    <w:name w:val="Lined - Accent 4"/>
    <w:basedOn w:val="2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7" w:customStyle="1">
    <w:name w:val="Lined - Accent 5"/>
    <w:basedOn w:val="2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8" w:customStyle="1">
    <w:name w:val="Lined - Accent 6"/>
    <w:basedOn w:val="2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49" w:customStyle="1">
    <w:name w:val="Bordered"/>
    <w:basedOn w:val="2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50" w:customStyle="1">
    <w:name w:val="Bordered - Accent 1"/>
    <w:basedOn w:val="2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51" w:customStyle="1">
    <w:name w:val="Bordered - Accent 2"/>
    <w:basedOn w:val="2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52" w:customStyle="1">
    <w:name w:val="Bordered - Accent 3"/>
    <w:basedOn w:val="2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53" w:customStyle="1">
    <w:name w:val="Bordered - Accent 4"/>
    <w:basedOn w:val="2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54" w:customStyle="1">
    <w:name w:val="Bordered - Accent 5"/>
    <w:basedOn w:val="2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55" w:customStyle="1">
    <w:name w:val="Bordered - Accent 6"/>
    <w:basedOn w:val="2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56" w:customStyle="1">
    <w:name w:val="Bordered &amp; Lined"/>
    <w:basedOn w:val="2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57" w:customStyle="1">
    <w:name w:val="Bordered &amp; Lined - Accent 1"/>
    <w:basedOn w:val="2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58" w:customStyle="1">
    <w:name w:val="Bordered &amp; Lined - Accent 2"/>
    <w:basedOn w:val="2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59" w:customStyle="1">
    <w:name w:val="Bordered &amp; Lined - Accent 3"/>
    <w:basedOn w:val="2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60" w:customStyle="1">
    <w:name w:val="Bordered &amp; Lined - Accent 4"/>
    <w:basedOn w:val="2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61" w:customStyle="1">
    <w:name w:val="Bordered &amp; Lined - Accent 5"/>
    <w:basedOn w:val="2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62" w:customStyle="1">
    <w:name w:val="Bordered &amp; Lined - Accent 6"/>
    <w:basedOn w:val="2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63">
    <w:name w:val="Hyperlink"/>
    <w:uiPriority w:val="99"/>
    <w:unhideWhenUsed/>
    <w:rPr>
      <w:color w:val="0563C1" w:themeColor="hyperlink"/>
      <w:u w:val="single"/>
    </w:rPr>
  </w:style>
  <w:style w:type="paragraph" w:styleId="264">
    <w:name w:val="footnote text"/>
    <w:basedOn w:val="206"/>
    <w:link w:val="265"/>
    <w:uiPriority w:val="99"/>
    <w:semiHidden/>
    <w:unhideWhenUsed/>
    <w:rPr>
      <w:sz w:val="18"/>
    </w:rPr>
    <w:pPr>
      <w:spacing w:lineRule="auto" w:line="240" w:after="40"/>
    </w:pPr>
  </w:style>
  <w:style w:type="character" w:styleId="265" w:customStyle="1">
    <w:name w:val="Текст виноски Знак"/>
    <w:link w:val="264"/>
    <w:uiPriority w:val="99"/>
    <w:rPr>
      <w:sz w:val="18"/>
    </w:rPr>
  </w:style>
  <w:style w:type="character" w:styleId="266">
    <w:name w:val="footnote reference"/>
    <w:basedOn w:val="216"/>
    <w:uiPriority w:val="99"/>
    <w:unhideWhenUsed/>
    <w:rPr>
      <w:vertAlign w:val="superscript"/>
    </w:rPr>
  </w:style>
  <w:style w:type="paragraph" w:styleId="267">
    <w:name w:val="toc 1"/>
    <w:basedOn w:val="206"/>
    <w:next w:val="206"/>
    <w:uiPriority w:val="39"/>
    <w:unhideWhenUsed/>
    <w:pPr>
      <w:spacing w:after="57"/>
    </w:pPr>
  </w:style>
  <w:style w:type="paragraph" w:styleId="268">
    <w:name w:val="toc 2"/>
    <w:basedOn w:val="206"/>
    <w:next w:val="206"/>
    <w:uiPriority w:val="39"/>
    <w:unhideWhenUsed/>
    <w:pPr>
      <w:ind w:left="283"/>
      <w:spacing w:after="57"/>
    </w:pPr>
  </w:style>
  <w:style w:type="paragraph" w:styleId="269">
    <w:name w:val="toc 3"/>
    <w:basedOn w:val="206"/>
    <w:next w:val="206"/>
    <w:uiPriority w:val="39"/>
    <w:unhideWhenUsed/>
    <w:pPr>
      <w:ind w:left="567"/>
      <w:spacing w:after="57"/>
    </w:pPr>
  </w:style>
  <w:style w:type="paragraph" w:styleId="270">
    <w:name w:val="toc 4"/>
    <w:basedOn w:val="206"/>
    <w:next w:val="206"/>
    <w:uiPriority w:val="39"/>
    <w:unhideWhenUsed/>
    <w:pPr>
      <w:ind w:left="850"/>
      <w:spacing w:after="57"/>
    </w:pPr>
  </w:style>
  <w:style w:type="paragraph" w:styleId="271">
    <w:name w:val="toc 5"/>
    <w:basedOn w:val="206"/>
    <w:next w:val="206"/>
    <w:uiPriority w:val="39"/>
    <w:unhideWhenUsed/>
    <w:pPr>
      <w:ind w:left="1134"/>
      <w:spacing w:after="57"/>
    </w:pPr>
  </w:style>
  <w:style w:type="paragraph" w:styleId="272">
    <w:name w:val="toc 6"/>
    <w:basedOn w:val="206"/>
    <w:next w:val="206"/>
    <w:uiPriority w:val="39"/>
    <w:unhideWhenUsed/>
    <w:pPr>
      <w:ind w:left="1417"/>
      <w:spacing w:after="57"/>
    </w:pPr>
  </w:style>
  <w:style w:type="paragraph" w:styleId="273">
    <w:name w:val="toc 7"/>
    <w:basedOn w:val="206"/>
    <w:next w:val="206"/>
    <w:uiPriority w:val="39"/>
    <w:unhideWhenUsed/>
    <w:pPr>
      <w:ind w:left="1701"/>
      <w:spacing w:after="57"/>
    </w:pPr>
  </w:style>
  <w:style w:type="paragraph" w:styleId="274">
    <w:name w:val="toc 8"/>
    <w:basedOn w:val="206"/>
    <w:next w:val="206"/>
    <w:uiPriority w:val="39"/>
    <w:unhideWhenUsed/>
    <w:pPr>
      <w:ind w:left="1984"/>
      <w:spacing w:after="57"/>
    </w:pPr>
  </w:style>
  <w:style w:type="paragraph" w:styleId="275">
    <w:name w:val="toc 9"/>
    <w:basedOn w:val="206"/>
    <w:next w:val="206"/>
    <w:uiPriority w:val="39"/>
    <w:unhideWhenUsed/>
    <w:pPr>
      <w:ind w:left="2268"/>
      <w:spacing w:after="57"/>
    </w:pPr>
  </w:style>
  <w:style w:type="paragraph" w:styleId="276">
    <w:name w:val="TOC Heading"/>
    <w:uiPriority w:val="39"/>
    <w:unhideWhenUsed/>
  </w:style>
  <w:style w:type="paragraph" w:styleId="277">
    <w:name w:val="Balloon Text"/>
    <w:basedOn w:val="206"/>
    <w:link w:val="27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278" w:customStyle="1">
    <w:name w:val="Текст у виносці Знак"/>
    <w:basedOn w:val="216"/>
    <w:link w:val="277"/>
    <w:uiPriority w:val="99"/>
    <w:semiHidden/>
    <w:rPr>
      <w:rFonts w:ascii="Segoe UI" w:hAnsi="Segoe UI" w:cs="Segoe UI"/>
      <w:sz w:val="18"/>
      <w:szCs w:val="18"/>
    </w:rPr>
  </w:style>
  <w:style w:type="paragraph" w:styleId="279">
    <w:name w:val="List Paragraph"/>
    <w:basedOn w:val="206"/>
    <w:qFormat/>
    <w:uiPriority w:val="34"/>
    <w:pPr>
      <w:contextualSpacing w:val="true"/>
      <w:ind w:left="720"/>
    </w:pPr>
  </w:style>
  <w:style w:type="paragraph" w:styleId="280">
    <w:name w:val="HTML Preformatted"/>
    <w:basedOn w:val="206"/>
    <w:link w:val="281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281" w:customStyle="1">
    <w:name w:val="Стандартний HTML Знак"/>
    <w:basedOn w:val="216"/>
    <w:link w:val="280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282" w:customStyle="1">
    <w:name w:val="docdata"/>
    <w:basedOn w:val="206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283">
    <w:name w:val="Normal (Web)"/>
    <w:basedOn w:val="206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